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FA" w:rsidRDefault="005F3FFA" w:rsidP="005F3FF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Утверждаю</w:t>
      </w:r>
    </w:p>
    <w:p w:rsidR="005F3FFA" w:rsidRDefault="005F3FFA" w:rsidP="005F3FF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ООО «Оазис»</w:t>
      </w:r>
    </w:p>
    <w:p w:rsidR="005F3FFA" w:rsidRDefault="005F3FFA" w:rsidP="005F3FFA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В.Н.Савельев</w:t>
      </w:r>
      <w:proofErr w:type="spellEnd"/>
    </w:p>
    <w:p w:rsidR="005F3FFA" w:rsidRDefault="005F3FFA" w:rsidP="005F3FFA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04.01.2008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Положение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об информировании  пациента при получении платных услуг в медицинской организации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I. Общие положения.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1. Настоящее Положение разработано в соответствии с Гражданским Кодексом  Российской Федерации, Законом РФ «О защите прав потребителей»,  Федерального законом  от 21.11.2011 № 323-ФЗ «Об основах охраны здоровья граждан в Российской Федерации», 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2. Настоящее Положение регулирует отношения, возникающие при необходимости доведения до пациентов информации об оказании платных услуг</w:t>
      </w:r>
      <w:r>
        <w:rPr>
          <w:rFonts w:ascii="Arial" w:hAnsi="Arial" w:cs="Arial"/>
          <w:color w:val="323232"/>
          <w:sz w:val="20"/>
          <w:szCs w:val="20"/>
        </w:rPr>
        <w:t xml:space="preserve"> в ООО «Оазис</w:t>
      </w:r>
      <w:r>
        <w:rPr>
          <w:rFonts w:ascii="Arial" w:hAnsi="Arial" w:cs="Arial"/>
          <w:color w:val="323232"/>
          <w:sz w:val="20"/>
          <w:szCs w:val="20"/>
        </w:rPr>
        <w:t>».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II. Права пациентов</w:t>
      </w:r>
      <w:r>
        <w:rPr>
          <w:rStyle w:val="apple-converted-space"/>
          <w:rFonts w:ascii="Arial" w:hAnsi="Arial" w:cs="Arial"/>
          <w:b/>
          <w:bCs/>
          <w:color w:val="323232"/>
          <w:sz w:val="20"/>
          <w:szCs w:val="20"/>
        </w:rPr>
        <w:t> </w:t>
      </w:r>
      <w:r>
        <w:rPr>
          <w:rStyle w:val="a4"/>
          <w:rFonts w:ascii="Arial" w:hAnsi="Arial" w:cs="Arial"/>
          <w:color w:val="323232"/>
          <w:sz w:val="20"/>
          <w:szCs w:val="20"/>
        </w:rPr>
        <w:t>ООО «Оазис</w:t>
      </w:r>
      <w:r>
        <w:rPr>
          <w:rStyle w:val="a4"/>
          <w:rFonts w:ascii="Arial" w:hAnsi="Arial" w:cs="Arial"/>
          <w:color w:val="323232"/>
          <w:sz w:val="20"/>
          <w:szCs w:val="20"/>
        </w:rPr>
        <w:t>» в сфере информирования при получении платных услуг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3. Пациент вправе получать всю необходимую информацию о платных медицинских услугах.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4. ООО «Оазис</w:t>
      </w:r>
      <w:r>
        <w:rPr>
          <w:rFonts w:ascii="Arial" w:hAnsi="Arial" w:cs="Arial"/>
          <w:color w:val="323232"/>
          <w:sz w:val="20"/>
          <w:szCs w:val="20"/>
        </w:rPr>
        <w:t xml:space="preserve">»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обязана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 </w:t>
      </w:r>
      <w:r>
        <w:rPr>
          <w:rFonts w:ascii="Arial" w:hAnsi="Arial" w:cs="Arial"/>
          <w:color w:val="323232"/>
          <w:sz w:val="20"/>
          <w:szCs w:val="20"/>
        </w:rPr>
        <w:t xml:space="preserve"> к ООО «Оазис</w:t>
      </w:r>
      <w:r>
        <w:rPr>
          <w:rFonts w:ascii="Arial" w:hAnsi="Arial" w:cs="Arial"/>
          <w:color w:val="323232"/>
          <w:sz w:val="20"/>
          <w:szCs w:val="20"/>
        </w:rPr>
        <w:t>».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5. ООО «Оазис</w:t>
      </w:r>
      <w:r>
        <w:rPr>
          <w:rFonts w:ascii="Arial" w:hAnsi="Arial" w:cs="Arial"/>
          <w:color w:val="323232"/>
          <w:sz w:val="20"/>
          <w:szCs w:val="20"/>
        </w:rPr>
        <w:t xml:space="preserve">»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обязана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6. Пациент вправе получать дополнительную информацию о предлагаемых услугах.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7. Пациент имеет право на получение достоверной информации в доступной  и понятной для него форме на русском языке.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ств вс</w:t>
      </w:r>
      <w:proofErr w:type="gramEnd"/>
      <w:r>
        <w:rPr>
          <w:rFonts w:ascii="Arial" w:hAnsi="Arial" w:cs="Arial"/>
          <w:color w:val="323232"/>
          <w:sz w:val="20"/>
          <w:szCs w:val="20"/>
        </w:rPr>
        <w:t>ех аналогичных услуг.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III. Организация информирования пациентов о медицинской организации и предоставляемых ею платных услугах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9. ООО «Оазис</w:t>
      </w:r>
      <w:r>
        <w:rPr>
          <w:rFonts w:ascii="Arial" w:hAnsi="Arial" w:cs="Arial"/>
          <w:color w:val="323232"/>
          <w:sz w:val="20"/>
          <w:szCs w:val="20"/>
        </w:rPr>
        <w:t>» предоставляет пациенту сведения, указанные в п. 11 настоящего Положения,  посредством размещения соответствующей информации: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на сайте медицинской организации в информационно-телекоммуникационной сети "Интернет";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на информационных стендах (стойках) медицинской организации.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</w:t>
      </w:r>
      <w:r>
        <w:rPr>
          <w:rFonts w:ascii="Arial" w:hAnsi="Arial" w:cs="Arial"/>
          <w:color w:val="323232"/>
          <w:sz w:val="20"/>
          <w:szCs w:val="20"/>
        </w:rPr>
        <w:t>0. ООО «Оазис</w:t>
      </w:r>
      <w:r>
        <w:rPr>
          <w:rFonts w:ascii="Arial" w:hAnsi="Arial" w:cs="Arial"/>
          <w:color w:val="323232"/>
          <w:sz w:val="20"/>
          <w:szCs w:val="20"/>
        </w:rPr>
        <w:t>» 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</w:t>
      </w:r>
      <w:r>
        <w:rPr>
          <w:rFonts w:ascii="Arial" w:hAnsi="Arial" w:cs="Arial"/>
          <w:color w:val="323232"/>
          <w:sz w:val="20"/>
          <w:szCs w:val="20"/>
        </w:rPr>
        <w:t>1. ООО «Оазис</w:t>
      </w:r>
      <w:r>
        <w:rPr>
          <w:rFonts w:ascii="Arial" w:hAnsi="Arial" w:cs="Arial"/>
          <w:color w:val="323232"/>
          <w:sz w:val="20"/>
          <w:szCs w:val="20"/>
        </w:rPr>
        <w:t>» предоставляет пациентам информацию, содержащую следующие сведения: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для юридического лица - наименование и фирменное наименование (если имеется);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proofErr w:type="gramStart"/>
      <w:r>
        <w:rPr>
          <w:rFonts w:ascii="Arial" w:hAnsi="Arial" w:cs="Arial"/>
          <w:color w:val="323232"/>
          <w:sz w:val="20"/>
          <w:szCs w:val="20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proofErr w:type="gramEnd"/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lastRenderedPageBreak/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IV. Непосредственное информирование пациентов при их личном обращении в</w:t>
      </w:r>
      <w:r>
        <w:rPr>
          <w:rStyle w:val="apple-converted-space"/>
          <w:rFonts w:ascii="Arial" w:hAnsi="Arial" w:cs="Arial"/>
          <w:b/>
          <w:bCs/>
          <w:color w:val="323232"/>
          <w:sz w:val="20"/>
          <w:szCs w:val="20"/>
        </w:rPr>
        <w:t> </w:t>
      </w:r>
      <w:r>
        <w:rPr>
          <w:rStyle w:val="a4"/>
          <w:rFonts w:ascii="Arial" w:hAnsi="Arial" w:cs="Arial"/>
          <w:color w:val="323232"/>
          <w:sz w:val="20"/>
          <w:szCs w:val="20"/>
        </w:rPr>
        <w:t>ООО «Оазис</w:t>
      </w:r>
      <w:r>
        <w:rPr>
          <w:rStyle w:val="a4"/>
          <w:rFonts w:ascii="Arial" w:hAnsi="Arial" w:cs="Arial"/>
          <w:color w:val="323232"/>
          <w:sz w:val="20"/>
          <w:szCs w:val="20"/>
        </w:rPr>
        <w:t>» по вопросам оказания платных медицинских услуг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12.Организацию непосредственного информирования пациентов по вопросам оказания платных медицинских услуг при их личном обращении</w:t>
      </w:r>
      <w:r>
        <w:rPr>
          <w:rFonts w:ascii="Arial" w:hAnsi="Arial" w:cs="Arial"/>
          <w:color w:val="323232"/>
          <w:sz w:val="20"/>
          <w:szCs w:val="20"/>
        </w:rPr>
        <w:t xml:space="preserve"> в ООО «Оазис</w:t>
      </w:r>
      <w:r>
        <w:rPr>
          <w:rFonts w:ascii="Arial" w:hAnsi="Arial" w:cs="Arial"/>
          <w:color w:val="323232"/>
          <w:sz w:val="20"/>
          <w:szCs w:val="20"/>
        </w:rPr>
        <w:t xml:space="preserve">» осуществляют администраторы. (далее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–с</w:t>
      </w:r>
      <w:proofErr w:type="gramEnd"/>
      <w:r>
        <w:rPr>
          <w:rFonts w:ascii="Arial" w:hAnsi="Arial" w:cs="Arial"/>
          <w:color w:val="323232"/>
          <w:sz w:val="20"/>
          <w:szCs w:val="20"/>
        </w:rPr>
        <w:t>пециалист отдела).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13. Специалист отдела, выслушав пациента, рассмотрев и проанализировав представленные материалы: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разъясняет ему интересующие его вопросы оказания платных медицинских услуг</w:t>
      </w:r>
      <w:r>
        <w:rPr>
          <w:rFonts w:ascii="Arial" w:hAnsi="Arial" w:cs="Arial"/>
          <w:color w:val="323232"/>
          <w:sz w:val="20"/>
          <w:szCs w:val="20"/>
        </w:rPr>
        <w:t xml:space="preserve"> в ООО «Оазис</w:t>
      </w:r>
      <w:r>
        <w:rPr>
          <w:rFonts w:ascii="Arial" w:hAnsi="Arial" w:cs="Arial"/>
          <w:color w:val="323232"/>
          <w:sz w:val="20"/>
          <w:szCs w:val="20"/>
        </w:rPr>
        <w:t>»;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proofErr w:type="gramStart"/>
      <w:r>
        <w:rPr>
          <w:rFonts w:ascii="Arial" w:hAnsi="Arial" w:cs="Arial"/>
          <w:color w:val="323232"/>
          <w:sz w:val="20"/>
          <w:szCs w:val="20"/>
        </w:rPr>
        <w:t>- знакомит с Правилами  предоставления медицинскими организациями платных медицинских услуг, утверждённых Постановлением Правительства РФ от 04.10.2012 № 1006, с Правилами предоставления платных медицинских услуг в МО, Правилами поведения пациента в  МО;</w:t>
      </w:r>
      <w:proofErr w:type="gramEnd"/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информирует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оказывает необходимое организационное содействие;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предоставляет информацию, указанную в п. 11 настоящего Положения;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- информирует пациента о его правах и обязанностях при оказании платных медицинских услуг, о правах и обязанност</w:t>
      </w:r>
      <w:r>
        <w:rPr>
          <w:rFonts w:ascii="Arial" w:hAnsi="Arial" w:cs="Arial"/>
          <w:color w:val="323232"/>
          <w:sz w:val="20"/>
          <w:szCs w:val="20"/>
        </w:rPr>
        <w:t>ях ООО «Оазис</w:t>
      </w:r>
      <w:r>
        <w:rPr>
          <w:rFonts w:ascii="Arial" w:hAnsi="Arial" w:cs="Arial"/>
          <w:color w:val="323232"/>
          <w:sz w:val="20"/>
          <w:szCs w:val="20"/>
        </w:rPr>
        <w:t>».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14. Специалист отдела по требованию пациента предоставляет ему в доступной форме информацию, содержащую следующие сведения: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lastRenderedPageBreak/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15. Специалист отдела предоставляет для ознакомления по требованию пациента: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а) копию учредительного докумен</w:t>
      </w:r>
      <w:r>
        <w:rPr>
          <w:rFonts w:ascii="Arial" w:hAnsi="Arial" w:cs="Arial"/>
          <w:color w:val="323232"/>
          <w:sz w:val="20"/>
          <w:szCs w:val="20"/>
        </w:rPr>
        <w:t>т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а ООО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«Оазис</w:t>
      </w:r>
      <w:r>
        <w:rPr>
          <w:rFonts w:ascii="Arial" w:hAnsi="Arial" w:cs="Arial"/>
          <w:color w:val="323232"/>
          <w:sz w:val="20"/>
          <w:szCs w:val="20"/>
        </w:rPr>
        <w:t>» - юридического лица;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</w:t>
      </w:r>
      <w:r>
        <w:rPr>
          <w:rFonts w:ascii="Arial" w:hAnsi="Arial" w:cs="Arial"/>
          <w:color w:val="323232"/>
          <w:sz w:val="20"/>
          <w:szCs w:val="20"/>
        </w:rPr>
        <w:t>ь  ООО «Оазис</w:t>
      </w:r>
      <w:bookmarkStart w:id="0" w:name="_GoBack"/>
      <w:bookmarkEnd w:id="0"/>
      <w:r>
        <w:rPr>
          <w:rFonts w:ascii="Arial" w:hAnsi="Arial" w:cs="Arial"/>
          <w:color w:val="323232"/>
          <w:sz w:val="20"/>
          <w:szCs w:val="20"/>
        </w:rPr>
        <w:t>» в соответствии с лицензией.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16. В целях обеспечения конфиденциальности сведений о пациенте в отделе одновременно ведётся прием только одного пациента.</w:t>
      </w:r>
    </w:p>
    <w:p w:rsidR="005F3FFA" w:rsidRDefault="005F3FFA" w:rsidP="005F3FFA">
      <w:pPr>
        <w:pStyle w:val="a3"/>
        <w:shd w:val="clear" w:color="auto" w:fill="FFFFFF"/>
        <w:spacing w:before="120" w:beforeAutospacing="0" w:after="120" w:afterAutospacing="0" w:line="27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17. В случае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,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если пациент обращается по вопросу, решение которого не входит в компетенцию отдела, пациенту дается разъяснение, куда и в каком порядке ему следует обратиться.</w:t>
      </w:r>
    </w:p>
    <w:p w:rsidR="007A231B" w:rsidRDefault="007A231B"/>
    <w:sectPr w:rsidR="007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1B"/>
    <w:rsid w:val="00136C73"/>
    <w:rsid w:val="005F3FFA"/>
    <w:rsid w:val="007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FFA"/>
    <w:rPr>
      <w:b/>
      <w:bCs/>
    </w:rPr>
  </w:style>
  <w:style w:type="character" w:customStyle="1" w:styleId="apple-converted-space">
    <w:name w:val="apple-converted-space"/>
    <w:basedOn w:val="a0"/>
    <w:rsid w:val="005F3FFA"/>
  </w:style>
  <w:style w:type="paragraph" w:styleId="a5">
    <w:name w:val="No Spacing"/>
    <w:uiPriority w:val="1"/>
    <w:qFormat/>
    <w:rsid w:val="005F3F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FFA"/>
    <w:rPr>
      <w:b/>
      <w:bCs/>
    </w:rPr>
  </w:style>
  <w:style w:type="character" w:customStyle="1" w:styleId="apple-converted-space">
    <w:name w:val="apple-converted-space"/>
    <w:basedOn w:val="a0"/>
    <w:rsid w:val="005F3FFA"/>
  </w:style>
  <w:style w:type="paragraph" w:styleId="a5">
    <w:name w:val="No Spacing"/>
    <w:uiPriority w:val="1"/>
    <w:qFormat/>
    <w:rsid w:val="005F3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2015-02-04T10:03:00Z</dcterms:created>
  <dcterms:modified xsi:type="dcterms:W3CDTF">2015-02-04T10:13:00Z</dcterms:modified>
</cp:coreProperties>
</file>