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D4" w:rsidRDefault="00E545D4" w:rsidP="00E545D4">
      <w:pPr>
        <w:pStyle w:val="a6"/>
        <w:jc w:val="right"/>
        <w:rPr>
          <w:rFonts w:ascii="Times New Roman" w:hAnsi="Times New Roman"/>
          <w:i/>
          <w:sz w:val="24"/>
          <w:szCs w:val="24"/>
        </w:rPr>
      </w:pPr>
      <w:r>
        <w:rPr>
          <w:rFonts w:ascii="Times New Roman" w:hAnsi="Times New Roman"/>
          <w:i/>
          <w:sz w:val="24"/>
          <w:szCs w:val="24"/>
        </w:rPr>
        <w:t>Утверждаю</w:t>
      </w:r>
    </w:p>
    <w:p w:rsidR="00E545D4" w:rsidRDefault="00E545D4" w:rsidP="00E545D4">
      <w:pPr>
        <w:pStyle w:val="a6"/>
        <w:jc w:val="right"/>
        <w:rPr>
          <w:rFonts w:ascii="Times New Roman" w:hAnsi="Times New Roman"/>
          <w:i/>
          <w:sz w:val="24"/>
          <w:szCs w:val="24"/>
        </w:rPr>
      </w:pPr>
      <w:r>
        <w:rPr>
          <w:rFonts w:ascii="Times New Roman" w:hAnsi="Times New Roman"/>
          <w:i/>
          <w:sz w:val="24"/>
          <w:szCs w:val="24"/>
        </w:rPr>
        <w:t>Директор ООО «Оазис»</w:t>
      </w:r>
    </w:p>
    <w:p w:rsidR="00E545D4" w:rsidRDefault="00E545D4" w:rsidP="00E545D4">
      <w:pPr>
        <w:pStyle w:val="a6"/>
        <w:jc w:val="right"/>
        <w:rPr>
          <w:rFonts w:ascii="Times New Roman" w:hAnsi="Times New Roman"/>
          <w:i/>
          <w:sz w:val="24"/>
          <w:szCs w:val="24"/>
        </w:rPr>
      </w:pPr>
      <w:proofErr w:type="spellStart"/>
      <w:r>
        <w:rPr>
          <w:rFonts w:ascii="Times New Roman" w:hAnsi="Times New Roman"/>
          <w:i/>
          <w:sz w:val="24"/>
          <w:szCs w:val="24"/>
        </w:rPr>
        <w:t>В.Н.Савельев</w:t>
      </w:r>
      <w:proofErr w:type="spellEnd"/>
    </w:p>
    <w:p w:rsidR="00E545D4" w:rsidRDefault="00E545D4" w:rsidP="00E545D4">
      <w:pPr>
        <w:pStyle w:val="a6"/>
        <w:ind w:firstLine="567"/>
        <w:jc w:val="right"/>
        <w:rPr>
          <w:rFonts w:ascii="Times New Roman" w:hAnsi="Times New Roman"/>
          <w:b/>
          <w:sz w:val="24"/>
          <w:szCs w:val="24"/>
        </w:rPr>
      </w:pPr>
      <w:r>
        <w:rPr>
          <w:rFonts w:ascii="Times New Roman" w:hAnsi="Times New Roman"/>
          <w:i/>
          <w:sz w:val="24"/>
          <w:szCs w:val="24"/>
        </w:rPr>
        <w:t>04.01.2008</w:t>
      </w:r>
    </w:p>
    <w:p w:rsidR="00644714" w:rsidRDefault="00644714" w:rsidP="00644714">
      <w:pPr>
        <w:pStyle w:val="a3"/>
        <w:shd w:val="clear" w:color="auto" w:fill="FFFFFF"/>
        <w:spacing w:before="120" w:beforeAutospacing="0" w:after="120" w:afterAutospacing="0" w:line="273" w:lineRule="atLeast"/>
        <w:jc w:val="center"/>
        <w:rPr>
          <w:rFonts w:ascii="Arial" w:hAnsi="Arial" w:cs="Arial"/>
          <w:color w:val="323232"/>
          <w:sz w:val="20"/>
          <w:szCs w:val="20"/>
        </w:rPr>
      </w:pPr>
      <w:r>
        <w:rPr>
          <w:rStyle w:val="a4"/>
          <w:rFonts w:ascii="Arial" w:hAnsi="Arial" w:cs="Arial"/>
          <w:color w:val="323232"/>
          <w:sz w:val="20"/>
          <w:szCs w:val="20"/>
        </w:rPr>
        <w:t>Положение</w:t>
      </w:r>
    </w:p>
    <w:p w:rsidR="00644714" w:rsidRDefault="00644714" w:rsidP="00644714">
      <w:pPr>
        <w:pStyle w:val="a3"/>
        <w:shd w:val="clear" w:color="auto" w:fill="FFFFFF"/>
        <w:spacing w:before="120" w:beforeAutospacing="0" w:after="120" w:afterAutospacing="0" w:line="273" w:lineRule="atLeast"/>
        <w:jc w:val="center"/>
        <w:rPr>
          <w:rFonts w:ascii="Arial" w:hAnsi="Arial" w:cs="Arial"/>
          <w:color w:val="323232"/>
          <w:sz w:val="20"/>
          <w:szCs w:val="20"/>
        </w:rPr>
      </w:pPr>
      <w:r>
        <w:rPr>
          <w:rStyle w:val="a4"/>
          <w:rFonts w:ascii="Arial" w:hAnsi="Arial" w:cs="Arial"/>
          <w:color w:val="323232"/>
          <w:sz w:val="20"/>
          <w:szCs w:val="20"/>
        </w:rPr>
        <w:t>о порядке и условиях предоставления платных медицинских услуг пациентам в ООО «Оазис»</w:t>
      </w:r>
    </w:p>
    <w:p w:rsidR="00644714" w:rsidRDefault="00644714" w:rsidP="00644714">
      <w:pPr>
        <w:pStyle w:val="a3"/>
        <w:shd w:val="clear" w:color="auto" w:fill="FFFFFF"/>
        <w:spacing w:before="120" w:beforeAutospacing="0" w:after="120" w:afterAutospacing="0" w:line="273" w:lineRule="atLeast"/>
        <w:ind w:left="600"/>
        <w:jc w:val="center"/>
        <w:rPr>
          <w:rFonts w:ascii="Arial" w:hAnsi="Arial" w:cs="Arial"/>
          <w:color w:val="323232"/>
          <w:sz w:val="20"/>
          <w:szCs w:val="20"/>
        </w:rPr>
      </w:pPr>
      <w:r>
        <w:rPr>
          <w:rStyle w:val="a4"/>
          <w:rFonts w:ascii="Arial" w:hAnsi="Arial" w:cs="Arial"/>
          <w:color w:val="323232"/>
          <w:sz w:val="20"/>
          <w:szCs w:val="20"/>
        </w:rPr>
        <w:t>I. Общие положения</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 Настоящее положение определяет порядок и условия предоставления платных медицинских услуг пациентам медицинской организации (далее – МО).</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 Для целей настоящего положения используются следующие основные понятия:</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 </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"исполнитель" - медицинская организация, предоставляющая платные медицинские услуги потребителям.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 Настоящее положение регулирует отношения, возникающие между исполнителями, заказчиками и пациентами при оказании платных медицинских услуг в МО.</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5. Платные медицинские услуги оказываются МО  в соответствии с лицензией на осуществление медицинской деятельности.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w:t>
      </w:r>
    </w:p>
    <w:p w:rsidR="00644714" w:rsidRDefault="00644714" w:rsidP="00644714">
      <w:pPr>
        <w:pStyle w:val="a3"/>
        <w:shd w:val="clear" w:color="auto" w:fill="FFFFFF"/>
        <w:spacing w:before="120" w:beforeAutospacing="0" w:after="120" w:afterAutospacing="0" w:line="273" w:lineRule="atLeast"/>
        <w:ind w:left="600"/>
        <w:jc w:val="center"/>
        <w:rPr>
          <w:rFonts w:ascii="Arial" w:hAnsi="Arial" w:cs="Arial"/>
          <w:color w:val="323232"/>
          <w:sz w:val="20"/>
          <w:szCs w:val="20"/>
        </w:rPr>
      </w:pPr>
      <w:r>
        <w:rPr>
          <w:rStyle w:val="a4"/>
          <w:rFonts w:ascii="Arial" w:hAnsi="Arial" w:cs="Arial"/>
          <w:color w:val="323232"/>
          <w:sz w:val="20"/>
          <w:szCs w:val="20"/>
        </w:rPr>
        <w:t>II. Условия предоставления платных медицинских услуг МО.</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9. При наличии возможности оказать запрашиваемую заказчиком медицинскую услугу исполнитель заключает Договор с пациентом или заказчиком.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10. МО 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lastRenderedPageBreak/>
        <w:t>11. МО при её участии в реализации Территориальной программы государственных гарантий бесплатного оказания гражданам медицинской помощи (далее Программы и территориальной программы):</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11.1. Имеет право предоставлять платные медицинские услуги: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 установление индивидуального поста медицинского наблюдения при лечении в условиях стационара;</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11.2. Не может оказывать платные медицинские услуги взамен медицинских услуг, выполняемых в рамках реализации Программы, территориальной программы.</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11.3. При предоставлении платных медицинских услуг обеспечивает сохранение доступности и надлежащего качества бесплатной медицинской помощи населению и соблюдает установленный режим работы МО.</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11.4. Не допускает искусственного создания очередей с целью вынуждения пациентов обращаться за платной помощью.</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11.5. При отказе пациента от предлагаемых платных медицинских услуг не допускает уменьшения видов и объемов медицинской помощи, предоставляемых ему бесплатно.</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12. При оказании платных медицинских услуг в МО обеспечивается соблюдение порядков оказания медицинской помощи, утвержденных Министерством здравоохранения Российской Федерации.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13.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14. Перечень платных услуг, ответственные лица за оказание платных услуг утверждаются и назначаются приказами главного врача.</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15. При организации оказания платных услуг на каждый вид услуг (группу однородных услуг) издаётся приказ главного врача, в котором указываются особенности оказания этих видов услуг, (условия, при которых эти услуги могут оказываться на платной основе, особенности оформления документации и т. д.), ответственные лица, на которых возложен контроль за оказанием этих видов платных услуг и т. д.</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Style w:val="a4"/>
          <w:rFonts w:ascii="Arial" w:hAnsi="Arial" w:cs="Arial"/>
          <w:color w:val="323232"/>
          <w:sz w:val="20"/>
          <w:szCs w:val="20"/>
        </w:rPr>
        <w:lastRenderedPageBreak/>
        <w:t>III. Порядок предоставления платных медицинских услуг</w:t>
      </w:r>
      <w:r>
        <w:rPr>
          <w:rFonts w:ascii="Arial" w:hAnsi="Arial" w:cs="Arial"/>
          <w:color w:val="323232"/>
          <w:sz w:val="20"/>
          <w:szCs w:val="20"/>
        </w:rPr>
        <w:br/>
        <w:t>16. МО обязана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17. МО обязана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18.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19. Пациенту (законному представителю) в доступной для него форме предоставляется информация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20. Если оказание платных медицинских услуг пациенту требует применения лекарственных препаратов для медицинского применения, медицинских изделий, МО, по требованию пациента, обязана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21.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22. По требованию пациента, получившего медицинскую помощь за плату, медицинская организация обязано выдать копию документов об оплате для предъявления работодателю (спонсору) к возмещению полной или частичной компенсация стоимости услуги.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23. Документы должны отражать следующие сведения:</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  фамилия, имя, отчество, дату рождения, место жительства, место работы пациента;</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  в амбулаторно-поликлинических подразделениях копии счетов, отражающих оплату услуг и их перечень с указанием даты получения;</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24.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25. Пациент обязан соблюдать правомерные указания и рекомендации лечащих врачей МО, обеспечивающие качественное оказание платных медицинских услуг, в том числе режим лечения, и правила поведения пациента в МО.</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26. МО обязана при оказании платных медицинских услуг соблюдает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Style w:val="a4"/>
          <w:rFonts w:ascii="Arial" w:hAnsi="Arial" w:cs="Arial"/>
          <w:color w:val="323232"/>
          <w:sz w:val="20"/>
          <w:szCs w:val="20"/>
        </w:rPr>
        <w:t>IV. Порядок заключения Договора и оплаты медицинских услуг</w:t>
      </w:r>
      <w:r>
        <w:rPr>
          <w:rFonts w:ascii="Arial" w:hAnsi="Arial" w:cs="Arial"/>
          <w:color w:val="323232"/>
          <w:sz w:val="20"/>
          <w:szCs w:val="20"/>
        </w:rPr>
        <w:br/>
        <w:t>27. Договор заключается между МО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28.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lastRenderedPageBreak/>
        <w:t>29.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МО обязана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30. Без согласия заказчика МО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31. Если заказчик не дал согласие на превышение приблизительной сметы расходов, МО вправе отказаться от исполнения Договора и потребовать от заказчика оплаты за уже оказанные медицинские услуги.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32. Если МО своевременно не предупредило заказчика о необходимости превышения приблизительной суммы расходов, МО обязано исполнить Договор, сохраняя право заказчика на оплату оказанных медицинских услуг, в пределах приблизительной суммы расходов.</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33.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34.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44714" w:rsidRDefault="00644714" w:rsidP="00644714">
      <w:pPr>
        <w:pStyle w:val="a3"/>
        <w:shd w:val="clear" w:color="auto" w:fill="FFFFFF"/>
        <w:spacing w:before="0" w:beforeAutospacing="0" w:after="0" w:afterAutospacing="0" w:line="273" w:lineRule="atLeast"/>
        <w:ind w:left="600"/>
        <w:rPr>
          <w:rFonts w:ascii="Arial" w:hAnsi="Arial" w:cs="Arial"/>
          <w:color w:val="323232"/>
          <w:sz w:val="20"/>
          <w:szCs w:val="20"/>
        </w:rPr>
      </w:pPr>
      <w:r>
        <w:rPr>
          <w:rFonts w:ascii="Arial" w:hAnsi="Arial" w:cs="Arial"/>
          <w:color w:val="323232"/>
          <w:sz w:val="20"/>
          <w:szCs w:val="20"/>
        </w:rPr>
        <w:t>35.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Pr>
          <w:rStyle w:val="apple-converted-space"/>
          <w:rFonts w:ascii="Arial" w:hAnsi="Arial" w:cs="Arial"/>
          <w:color w:val="323232"/>
          <w:sz w:val="20"/>
          <w:szCs w:val="20"/>
        </w:rPr>
        <w:t> </w:t>
      </w:r>
      <w:r w:rsidRPr="009A00A9">
        <w:rPr>
          <w:rFonts w:ascii="Arial" w:hAnsi="Arial" w:cs="Arial"/>
          <w:sz w:val="20"/>
          <w:szCs w:val="20"/>
        </w:rPr>
        <w:t>зак</w:t>
      </w:r>
      <w:bookmarkStart w:id="0" w:name="_GoBack"/>
      <w:bookmarkEnd w:id="0"/>
      <w:r w:rsidRPr="009A00A9">
        <w:rPr>
          <w:rFonts w:ascii="Arial" w:hAnsi="Arial" w:cs="Arial"/>
          <w:sz w:val="20"/>
          <w:szCs w:val="20"/>
        </w:rPr>
        <w:t>оном</w:t>
      </w:r>
      <w:r>
        <w:rPr>
          <w:rStyle w:val="apple-converted-space"/>
          <w:rFonts w:ascii="Arial" w:hAnsi="Arial" w:cs="Arial"/>
          <w:color w:val="323232"/>
          <w:sz w:val="20"/>
          <w:szCs w:val="20"/>
        </w:rPr>
        <w:t> </w:t>
      </w:r>
      <w:r>
        <w:rPr>
          <w:rFonts w:ascii="Arial" w:hAnsi="Arial" w:cs="Arial"/>
          <w:color w:val="323232"/>
          <w:sz w:val="20"/>
          <w:szCs w:val="20"/>
        </w:rPr>
        <w:t>"Об основах охраны здоровья граждан в Российской Федерации".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36.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МО.</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37. 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38. По требованию заказчика, оплатившего услуги, МО выдает справку об оплате оказанных медицинских услуг для предоставления в налоговые органы.</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Style w:val="a4"/>
          <w:rFonts w:ascii="Arial" w:hAnsi="Arial" w:cs="Arial"/>
          <w:color w:val="323232"/>
          <w:sz w:val="20"/>
          <w:szCs w:val="20"/>
        </w:rPr>
        <w:t>VI. Ответственность МО и контроль оказания платных медицинских услуг</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39. За неисполнение либо ненадлежащее исполнение обязательств по Договору МО несет ответственность, предусмотренную законодательством Российской Федерации.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40. При предоставлении платных медицинских услуг МО в установленном порядке обеспечивает проведение внутреннего контроля качества и безопасности медицинской деятельности.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41. С целью обеспечения и контроля организации предоставления платных медицинских услуг приказом главного врача назначается ответственное лицо, деятельность которого регламентируется соответствующим положением.</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42. Заказчик имеет право при обнаружении недостатков оказанной платной медицинской услуги, других отступлений от условий Договора требовать от МО по своему выбору:</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а) безвозмездного устранения недостатков оказанной услуги в кратчайший срок;</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б) соответствующего уменьшения цены оказанной услуги;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lastRenderedPageBreak/>
        <w:t>в) безвозмездного повторного оказания услуги;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г) возмещения понесенных заказчиком расходов по устранению недостатков оказанной услуги своими средствами или третьими лицами.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43.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44.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45. Заказчик имеет право в случае нарушения МО установленных сроков начала и окончания оказания платной медицинской услуги по своему выбору:</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а) назначить МО новый срок;</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б) поручить оказание услуги третьим лицам за аналогичную цену и</w:t>
      </w:r>
      <w:r>
        <w:rPr>
          <w:rFonts w:ascii="Arial" w:hAnsi="Arial" w:cs="Arial"/>
          <w:color w:val="323232"/>
          <w:sz w:val="20"/>
          <w:szCs w:val="20"/>
        </w:rPr>
        <w:br/>
        <w:t>потребовать от МО возмещения понесенных расходов;</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в) потребовать уменьшения цены оказанной услуги;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г) расторгнуть Договор.</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46.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644714" w:rsidRDefault="00644714" w:rsidP="00644714">
      <w:pPr>
        <w:pStyle w:val="a3"/>
        <w:shd w:val="clear" w:color="auto" w:fill="FFFFFF"/>
        <w:spacing w:before="120" w:beforeAutospacing="0" w:after="120" w:afterAutospacing="0" w:line="273" w:lineRule="atLeast"/>
        <w:ind w:left="600"/>
        <w:rPr>
          <w:rFonts w:ascii="Arial" w:hAnsi="Arial" w:cs="Arial"/>
          <w:color w:val="323232"/>
          <w:sz w:val="20"/>
          <w:szCs w:val="20"/>
        </w:rPr>
      </w:pPr>
      <w:r>
        <w:rPr>
          <w:rFonts w:ascii="Arial" w:hAnsi="Arial" w:cs="Arial"/>
          <w:color w:val="323232"/>
          <w:sz w:val="20"/>
          <w:szCs w:val="20"/>
        </w:rPr>
        <w:t>47. Контроль соблюдения порядка и условий оказания платных медицинских услуг в МО осуществляют органы государственного контроля в соответствии с их полномочиями, установленными действующим законодательством.</w:t>
      </w:r>
    </w:p>
    <w:p w:rsidR="00C4322E" w:rsidRDefault="00C4322E"/>
    <w:sectPr w:rsidR="00C4322E" w:rsidSect="006C712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2E"/>
    <w:rsid w:val="00644714"/>
    <w:rsid w:val="006C712C"/>
    <w:rsid w:val="009A00A9"/>
    <w:rsid w:val="00C4322E"/>
    <w:rsid w:val="00E5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1B5E8-492A-4E1D-9EC4-75FA2152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714"/>
    <w:rPr>
      <w:b/>
      <w:bCs/>
    </w:rPr>
  </w:style>
  <w:style w:type="character" w:customStyle="1" w:styleId="apple-converted-space">
    <w:name w:val="apple-converted-space"/>
    <w:basedOn w:val="a0"/>
    <w:rsid w:val="00644714"/>
  </w:style>
  <w:style w:type="character" w:styleId="a5">
    <w:name w:val="Hyperlink"/>
    <w:basedOn w:val="a0"/>
    <w:uiPriority w:val="99"/>
    <w:semiHidden/>
    <w:unhideWhenUsed/>
    <w:rsid w:val="00644714"/>
    <w:rPr>
      <w:color w:val="0000FF"/>
      <w:u w:val="single"/>
    </w:rPr>
  </w:style>
  <w:style w:type="paragraph" w:styleId="a6">
    <w:name w:val="No Spacing"/>
    <w:uiPriority w:val="1"/>
    <w:qFormat/>
    <w:rsid w:val="00E545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2015-02-04T07:03:00Z</dcterms:created>
  <dcterms:modified xsi:type="dcterms:W3CDTF">2015-04-20T14:49:00Z</dcterms:modified>
</cp:coreProperties>
</file>